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C38A3" w14:textId="77777777" w:rsidR="00B31BD2" w:rsidRDefault="00B31BD2" w:rsidP="00B31BD2">
      <w:pPr>
        <w:pStyle w:val="NormalWeb"/>
        <w:rPr>
          <w:color w:val="000000"/>
        </w:rPr>
      </w:pPr>
      <w:r>
        <w:rPr>
          <w:rStyle w:val="Strong"/>
          <w:color w:val="000000"/>
        </w:rPr>
        <w:t>1. Introduction</w:t>
      </w:r>
      <w:r>
        <w:rPr>
          <w:color w:val="000000"/>
        </w:rPr>
        <w:br/>
      </w:r>
      <w:r>
        <w:rPr>
          <w:rStyle w:val="Strong"/>
          <w:color w:val="000000"/>
        </w:rPr>
        <w:t>Why are you running for Council, and what do you hope to contribute to the next term?</w:t>
      </w:r>
    </w:p>
    <w:p w14:paraId="74F4F957" w14:textId="4334EF19" w:rsidR="00B31BD2" w:rsidRDefault="00B31BD2" w:rsidP="00B31BD2">
      <w:pPr>
        <w:pStyle w:val="NormalWeb"/>
        <w:rPr>
          <w:color w:val="000000"/>
        </w:rPr>
      </w:pPr>
      <w:r>
        <w:rPr>
          <w:color w:val="000000"/>
        </w:rPr>
        <w:t>I’m running because I care about the future of the community my family has called home for nearly 30 years. Through raising children, volunteering in local sports and operating a business, I’ve seen how Council’s decisions affect our families, businesses and neighbourhoods. I want residents to have regular opportunities to help shape those decisions.</w:t>
      </w:r>
    </w:p>
    <w:p w14:paraId="38593356" w14:textId="77777777" w:rsidR="00B31BD2" w:rsidRDefault="00B31BD2" w:rsidP="00B31BD2">
      <w:pPr>
        <w:pStyle w:val="NormalWeb"/>
        <w:rPr>
          <w:color w:val="000000"/>
        </w:rPr>
      </w:pPr>
      <w:r>
        <w:rPr>
          <w:color w:val="000000"/>
        </w:rPr>
        <w:t>I would bring more than 25 years of private-sector leadership experience, practical problem-solving and a commitment to preparation. I’ve developed proposals addressing rural roads, infrastructure funding, environmental protection and economic opportunity. I want to bring those ideas to the table, work with others to improve them, and follow through. Regular Ward 2 town halls would keep residents involved and give them a clear account of the work being done.</w:t>
      </w:r>
    </w:p>
    <w:p w14:paraId="51133BB0" w14:textId="77777777" w:rsidR="00B31BD2" w:rsidRDefault="00B31BD2" w:rsidP="00B31BD2">
      <w:pPr>
        <w:pStyle w:val="NormalWeb"/>
        <w:rPr>
          <w:color w:val="000000"/>
        </w:rPr>
      </w:pPr>
      <w:r>
        <w:rPr>
          <w:rStyle w:val="Strong"/>
          <w:color w:val="000000"/>
        </w:rPr>
        <w:t>2. Growth and community</w:t>
      </w:r>
      <w:r>
        <w:rPr>
          <w:color w:val="000000"/>
        </w:rPr>
        <w:br/>
      </w:r>
      <w:r>
        <w:rPr>
          <w:rStyle w:val="Strong"/>
          <w:color w:val="000000"/>
        </w:rPr>
        <w:t>How would you balance housing and investment with traffic, infrastructure and community character?</w:t>
      </w:r>
    </w:p>
    <w:p w14:paraId="69E5B9C8" w14:textId="77777777" w:rsidR="00B31BD2" w:rsidRDefault="00B31BD2" w:rsidP="00B31BD2">
      <w:pPr>
        <w:pStyle w:val="NormalWeb"/>
        <w:rPr>
          <w:color w:val="000000"/>
        </w:rPr>
      </w:pPr>
      <w:r>
        <w:rPr>
          <w:color w:val="000000"/>
        </w:rPr>
        <w:t>We need homes that people can afford and opportunities for businesses to invest. We also need to ensure that growth improves our community and that the infrastructure supporting it is ready and financially sustainable.</w:t>
      </w:r>
    </w:p>
    <w:p w14:paraId="2D152E9C" w14:textId="77777777" w:rsidR="00B31BD2" w:rsidRDefault="00B31BD2" w:rsidP="00B31BD2">
      <w:pPr>
        <w:pStyle w:val="NormalWeb"/>
        <w:rPr>
          <w:color w:val="000000"/>
        </w:rPr>
      </w:pPr>
      <w:r>
        <w:rPr>
          <w:color w:val="000000"/>
        </w:rPr>
        <w:t>I would seek a realistic review of development timelines, infrastructure capacity and funding commitments. Residents should understand when roads and services will be delivered, what development will contribute, and what costs could fall on existing taxpayers.</w:t>
      </w:r>
    </w:p>
    <w:p w14:paraId="20A9E14D" w14:textId="102B24E0" w:rsidR="00B31BD2" w:rsidRDefault="00B31BD2" w:rsidP="00B31BD2">
      <w:pPr>
        <w:pStyle w:val="NormalWeb"/>
        <w:rPr>
          <w:color w:val="000000"/>
        </w:rPr>
      </w:pPr>
      <w:r>
        <w:rPr>
          <w:color w:val="000000"/>
        </w:rPr>
        <w:t xml:space="preserve">My Rural Stewardship and Growth Management </w:t>
      </w:r>
      <w:r>
        <w:rPr>
          <w:color w:val="000000"/>
        </w:rPr>
        <w:t>proposals</w:t>
      </w:r>
      <w:r>
        <w:rPr>
          <w:color w:val="000000"/>
        </w:rPr>
        <w:t xml:space="preserve"> would guide growth toward appropriately serviced areas while strengthening protection for farmland, watersheds, natural areas and our hamlets. Maintaining community character requires clear planning decisions about where growth belongs, how it fits, and what we must preserve.</w:t>
      </w:r>
    </w:p>
    <w:p w14:paraId="30351D84" w14:textId="77777777" w:rsidR="00B31BD2" w:rsidRDefault="00B31BD2" w:rsidP="00B31BD2">
      <w:pPr>
        <w:pStyle w:val="NormalWeb"/>
        <w:rPr>
          <w:color w:val="000000"/>
        </w:rPr>
      </w:pPr>
      <w:r>
        <w:rPr>
          <w:rStyle w:val="Strong"/>
          <w:color w:val="000000"/>
        </w:rPr>
        <w:t>3. Supporting local businesses</w:t>
      </w:r>
      <w:r>
        <w:rPr>
          <w:color w:val="000000"/>
        </w:rPr>
        <w:br/>
      </w:r>
      <w:r>
        <w:rPr>
          <w:rStyle w:val="Strong"/>
          <w:color w:val="000000"/>
        </w:rPr>
        <w:t>What would you do to make it easier for local businesses to grow, expand and invest here?</w:t>
      </w:r>
    </w:p>
    <w:p w14:paraId="00BA22EE" w14:textId="77777777" w:rsidR="00B31BD2" w:rsidRDefault="00B31BD2" w:rsidP="00B31BD2">
      <w:pPr>
        <w:pStyle w:val="NormalWeb"/>
        <w:rPr>
          <w:color w:val="000000"/>
        </w:rPr>
      </w:pPr>
      <w:r>
        <w:rPr>
          <w:color w:val="000000"/>
        </w:rPr>
        <w:t>The Town already has a business concierge program. I would focus on ensuring that small and mid-sized businesses can benefit from it, with support suited to their needs and resources.</w:t>
      </w:r>
    </w:p>
    <w:p w14:paraId="7FDAACFE" w14:textId="77777777" w:rsidR="00B31BD2" w:rsidRDefault="00B31BD2" w:rsidP="00B31BD2">
      <w:pPr>
        <w:pStyle w:val="NormalWeb"/>
        <w:rPr>
          <w:color w:val="000000"/>
        </w:rPr>
      </w:pPr>
      <w:r>
        <w:rPr>
          <w:color w:val="000000"/>
        </w:rPr>
        <w:t>A local shop, tradesperson or manufacturer may need help expanding a workspace, understanding a permit requirement or navigating several Town departments. They deserve clear guidance, coordinated answers and predictable timelines. I would speak directly with business owners to identify where the process creates unnecessary delays and work with staff to address those barriers.</w:t>
      </w:r>
    </w:p>
    <w:p w14:paraId="032B96BF" w14:textId="77777777" w:rsidR="00B31BD2" w:rsidRDefault="00B31BD2" w:rsidP="00B31BD2">
      <w:pPr>
        <w:pStyle w:val="NormalWeb"/>
        <w:rPr>
          <w:color w:val="000000"/>
        </w:rPr>
      </w:pPr>
      <w:r>
        <w:rPr>
          <w:color w:val="000000"/>
        </w:rPr>
        <w:t>I would also pursue partnerships that help local businesses find customers, skilled workers and new opportunities. My economic vision connects growers, processors, researchers and manufacturers, with existing local businesses helping shape its development.</w:t>
      </w:r>
    </w:p>
    <w:p w14:paraId="3A42CFD0" w14:textId="77777777" w:rsidR="00B31BD2" w:rsidRDefault="00B31BD2" w:rsidP="00B31BD2">
      <w:pPr>
        <w:pStyle w:val="NormalWeb"/>
        <w:rPr>
          <w:color w:val="000000"/>
        </w:rPr>
      </w:pPr>
      <w:r>
        <w:rPr>
          <w:rStyle w:val="Strong"/>
          <w:color w:val="000000"/>
        </w:rPr>
        <w:lastRenderedPageBreak/>
        <w:t>4. Taxes and services</w:t>
      </w:r>
      <w:r>
        <w:rPr>
          <w:color w:val="000000"/>
        </w:rPr>
        <w:br/>
      </w:r>
      <w:r>
        <w:rPr>
          <w:rStyle w:val="Strong"/>
          <w:color w:val="000000"/>
        </w:rPr>
        <w:t>How would you approach property taxes and Town spending while maintaining services and infrastructure?</w:t>
      </w:r>
    </w:p>
    <w:p w14:paraId="302B41C5" w14:textId="77777777" w:rsidR="00B31BD2" w:rsidRDefault="00B31BD2" w:rsidP="00B31BD2">
      <w:pPr>
        <w:pStyle w:val="NormalWeb"/>
        <w:rPr>
          <w:color w:val="000000"/>
        </w:rPr>
      </w:pPr>
      <w:r>
        <w:rPr>
          <w:color w:val="000000"/>
        </w:rPr>
        <w:t>My approach would be to make every spending decision accountable to a clear need and a measurable benefit. Residents and businesses are under financial pressure, and Council must examine costs carefully, set priorities and explain its decisions.</w:t>
      </w:r>
    </w:p>
    <w:p w14:paraId="0686FFEE" w14:textId="77777777" w:rsidR="00B31BD2" w:rsidRDefault="00B31BD2" w:rsidP="00B31BD2">
      <w:pPr>
        <w:pStyle w:val="NormalWeb"/>
        <w:rPr>
          <w:color w:val="000000"/>
        </w:rPr>
      </w:pPr>
      <w:r>
        <w:rPr>
          <w:color w:val="000000"/>
        </w:rPr>
        <w:t>That includes looking beyond the initial price of a project to its ongoing staffing, operating and maintenance costs. It also means addressing essential repairs before deterioration turns them into more expensive problems.</w:t>
      </w:r>
    </w:p>
    <w:p w14:paraId="04150D61" w14:textId="77777777" w:rsidR="00B31BD2" w:rsidRDefault="00B31BD2" w:rsidP="00B31BD2">
      <w:pPr>
        <w:pStyle w:val="NormalWeb"/>
        <w:rPr>
          <w:color w:val="000000"/>
        </w:rPr>
      </w:pPr>
      <w:r>
        <w:rPr>
          <w:color w:val="000000"/>
        </w:rPr>
        <w:t>I would advocate for consistent, needs-based investment in rural infrastructure, alongside town-wide services. Lower population density should not leave roads, culverts and safety concerns waiting indefinitely. Where additional funding is necessary, residents deserve to know what it will deliver, what alternatives were considered and how Council will measure the results.</w:t>
      </w:r>
    </w:p>
    <w:p w14:paraId="36AEF364" w14:textId="77777777" w:rsidR="00B31BD2" w:rsidRDefault="00B31BD2" w:rsidP="00B31BD2">
      <w:pPr>
        <w:pStyle w:val="NormalWeb"/>
        <w:rPr>
          <w:color w:val="000000"/>
        </w:rPr>
      </w:pPr>
      <w:r>
        <w:rPr>
          <w:rStyle w:val="Strong"/>
          <w:color w:val="000000"/>
        </w:rPr>
        <w:t>5. Priorities</w:t>
      </w:r>
      <w:r>
        <w:rPr>
          <w:color w:val="000000"/>
        </w:rPr>
        <w:br/>
      </w:r>
      <w:r>
        <w:rPr>
          <w:rStyle w:val="Strong"/>
          <w:color w:val="000000"/>
        </w:rPr>
        <w:t>What is the one thing you most want to accomplish during the next term of Council?</w:t>
      </w:r>
    </w:p>
    <w:p w14:paraId="70BC2329" w14:textId="77777777" w:rsidR="00B31BD2" w:rsidRDefault="00B31BD2" w:rsidP="00B31BD2">
      <w:pPr>
        <w:pStyle w:val="NormalWeb"/>
        <w:rPr>
          <w:color w:val="000000"/>
        </w:rPr>
      </w:pPr>
      <w:r>
        <w:rPr>
          <w:color w:val="000000"/>
        </w:rPr>
        <w:t>I want to establish a practical foundation for my vision of an environmental, agricultural and natural health bioeconomy in Halton Hills.</w:t>
      </w:r>
    </w:p>
    <w:p w14:paraId="7C9DC1F2" w14:textId="77777777" w:rsidR="00B31BD2" w:rsidRDefault="00B31BD2" w:rsidP="00B31BD2">
      <w:pPr>
        <w:pStyle w:val="NormalWeb"/>
        <w:rPr>
          <w:color w:val="000000"/>
        </w:rPr>
      </w:pPr>
      <w:r>
        <w:rPr>
          <w:color w:val="000000"/>
        </w:rPr>
        <w:t xml:space="preserve">That means building an economy around strengths we already </w:t>
      </w:r>
      <w:proofErr w:type="gramStart"/>
      <w:r>
        <w:rPr>
          <w:color w:val="000000"/>
        </w:rPr>
        <w:t>have:</w:t>
      </w:r>
      <w:proofErr w:type="gramEnd"/>
      <w:r>
        <w:rPr>
          <w:color w:val="000000"/>
        </w:rPr>
        <w:t xml:space="preserve"> agriculture, skilled businesses, manufacturing and our natural environment. Opportunities could include specialty crops, food processing, natural health products, environmental testing and agricultural technology. Connecting these activities could help farmers diversify, businesses expand and young people find rewarding careers close to home.</w:t>
      </w:r>
    </w:p>
    <w:p w14:paraId="4B2649E3" w14:textId="77777777" w:rsidR="00B31BD2" w:rsidRDefault="00B31BD2" w:rsidP="00B31BD2">
      <w:pPr>
        <w:pStyle w:val="NormalWeb"/>
        <w:rPr>
          <w:color w:val="000000"/>
        </w:rPr>
      </w:pPr>
      <w:r>
        <w:rPr>
          <w:color w:val="000000"/>
        </w:rPr>
        <w:t>During the next term, I would work to bring growers, businesses, researchers and government partners together around a feasibility study and an action plan identifying initial projects, funding sources and responsibilities. My goal is to move the vision into achievable steps that create economic opportunity while supporting stewardship of our land.</w:t>
      </w:r>
    </w:p>
    <w:p w14:paraId="38100C1F" w14:textId="77777777" w:rsidR="00C718FF" w:rsidRDefault="00C718FF"/>
    <w:sectPr w:rsidR="00C718FF" w:rsidSect="00301A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D2"/>
    <w:rsid w:val="001D7CBB"/>
    <w:rsid w:val="00301A30"/>
    <w:rsid w:val="00362BA6"/>
    <w:rsid w:val="006304B0"/>
    <w:rsid w:val="00961B85"/>
    <w:rsid w:val="00990B96"/>
    <w:rsid w:val="009B6777"/>
    <w:rsid w:val="00B31BD2"/>
    <w:rsid w:val="00C718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3D27E13"/>
  <w15:chartTrackingRefBased/>
  <w15:docId w15:val="{83C5BE18-A297-B64E-B245-8EE42D934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D2"/>
    <w:rPr>
      <w:rFonts w:eastAsiaTheme="majorEastAsia" w:cstheme="majorBidi"/>
      <w:color w:val="272727" w:themeColor="text1" w:themeTint="D8"/>
    </w:rPr>
  </w:style>
  <w:style w:type="paragraph" w:styleId="Title">
    <w:name w:val="Title"/>
    <w:basedOn w:val="Normal"/>
    <w:next w:val="Normal"/>
    <w:link w:val="TitleChar"/>
    <w:uiPriority w:val="10"/>
    <w:qFormat/>
    <w:rsid w:val="00B31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D2"/>
    <w:pPr>
      <w:spacing w:before="160"/>
      <w:jc w:val="center"/>
    </w:pPr>
    <w:rPr>
      <w:i/>
      <w:iCs/>
      <w:color w:val="404040" w:themeColor="text1" w:themeTint="BF"/>
    </w:rPr>
  </w:style>
  <w:style w:type="character" w:customStyle="1" w:styleId="QuoteChar">
    <w:name w:val="Quote Char"/>
    <w:basedOn w:val="DefaultParagraphFont"/>
    <w:link w:val="Quote"/>
    <w:uiPriority w:val="29"/>
    <w:rsid w:val="00B31BD2"/>
    <w:rPr>
      <w:i/>
      <w:iCs/>
      <w:color w:val="404040" w:themeColor="text1" w:themeTint="BF"/>
    </w:rPr>
  </w:style>
  <w:style w:type="paragraph" w:styleId="ListParagraph">
    <w:name w:val="List Paragraph"/>
    <w:basedOn w:val="Normal"/>
    <w:uiPriority w:val="34"/>
    <w:qFormat/>
    <w:rsid w:val="00B31BD2"/>
    <w:pPr>
      <w:ind w:left="720"/>
      <w:contextualSpacing/>
    </w:pPr>
  </w:style>
  <w:style w:type="character" w:styleId="IntenseEmphasis">
    <w:name w:val="Intense Emphasis"/>
    <w:basedOn w:val="DefaultParagraphFont"/>
    <w:uiPriority w:val="21"/>
    <w:qFormat/>
    <w:rsid w:val="00B31BD2"/>
    <w:rPr>
      <w:i/>
      <w:iCs/>
      <w:color w:val="0F4761" w:themeColor="accent1" w:themeShade="BF"/>
    </w:rPr>
  </w:style>
  <w:style w:type="paragraph" w:styleId="IntenseQuote">
    <w:name w:val="Intense Quote"/>
    <w:basedOn w:val="Normal"/>
    <w:next w:val="Normal"/>
    <w:link w:val="IntenseQuoteChar"/>
    <w:uiPriority w:val="30"/>
    <w:qFormat/>
    <w:rsid w:val="00B31B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D2"/>
    <w:rPr>
      <w:i/>
      <w:iCs/>
      <w:color w:val="0F4761" w:themeColor="accent1" w:themeShade="BF"/>
    </w:rPr>
  </w:style>
  <w:style w:type="character" w:styleId="IntenseReference">
    <w:name w:val="Intense Reference"/>
    <w:basedOn w:val="DefaultParagraphFont"/>
    <w:uiPriority w:val="32"/>
    <w:qFormat/>
    <w:rsid w:val="00B31BD2"/>
    <w:rPr>
      <w:b/>
      <w:bCs/>
      <w:smallCaps/>
      <w:color w:val="0F4761" w:themeColor="accent1" w:themeShade="BF"/>
      <w:spacing w:val="5"/>
    </w:rPr>
  </w:style>
  <w:style w:type="paragraph" w:styleId="NormalWeb">
    <w:name w:val="Normal (Web)"/>
    <w:basedOn w:val="Normal"/>
    <w:uiPriority w:val="99"/>
    <w:semiHidden/>
    <w:unhideWhenUsed/>
    <w:rsid w:val="00B31BD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31B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690</Words>
  <Characters>4067</Characters>
  <Application>Microsoft Office Word</Application>
  <DocSecurity>0</DocSecurity>
  <Lines>63</Lines>
  <Paragraphs>22</Paragraphs>
  <ScaleCrop>false</ScaleCrop>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Dragicevic</dc:creator>
  <cp:keywords/>
  <dc:description/>
  <cp:lastModifiedBy>Dan Dragicevic</cp:lastModifiedBy>
  <cp:revision>1</cp:revision>
  <dcterms:created xsi:type="dcterms:W3CDTF">2026-09-29T19:51:00Z</dcterms:created>
  <dcterms:modified xsi:type="dcterms:W3CDTF">2026-09-29T19:57:00Z</dcterms:modified>
</cp:coreProperties>
</file>